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09" w:rsidRDefault="00CB6109" w:rsidP="00A44FE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 в депутаты Архангельско</w:t>
      </w:r>
      <w:r w:rsidR="00F8282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F8282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 созыва </w:t>
      </w:r>
      <w:r>
        <w:rPr>
          <w:b/>
          <w:sz w:val="28"/>
          <w:szCs w:val="28"/>
        </w:rPr>
        <w:br/>
        <w:t>по одномандатному избирательному округу № 3</w:t>
      </w:r>
    </w:p>
    <w:p w:rsidR="00CB6109" w:rsidRDefault="00CB6109" w:rsidP="00CB61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Васильеве</w:t>
      </w:r>
      <w:proofErr w:type="gramEnd"/>
      <w:r>
        <w:rPr>
          <w:b/>
          <w:sz w:val="28"/>
          <w:szCs w:val="28"/>
        </w:rPr>
        <w:t xml:space="preserve"> Ростиславе Анатольевиче</w:t>
      </w:r>
    </w:p>
    <w:p w:rsidR="00CB6109" w:rsidRDefault="00F8282D" w:rsidP="00CB61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(от «31</w:t>
      </w:r>
      <w:r w:rsidR="00CB6109">
        <w:rPr>
          <w:sz w:val="24"/>
          <w:szCs w:val="24"/>
        </w:rPr>
        <w:t>» июля 2023 года)</w:t>
      </w:r>
    </w:p>
    <w:p w:rsidR="00CB6109" w:rsidRDefault="00CB6109" w:rsidP="00CB6109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Васильев Ростислав Анатольевич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30 июня 1967 года 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средняя общеобразовательная трудовая политехническая школа 27 г. Архангельск, год окончания 1984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tabs>
                <w:tab w:val="left" w:pos="613"/>
              </w:tabs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Региональная Общественная Организация «Ассоциация Развития Архангельской Области», председатель правления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F8282D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Архангельское местное (городское</w:t>
            </w:r>
            <w:r w:rsidRPr="00894C32">
              <w:rPr>
                <w:color w:val="000000"/>
                <w:sz w:val="20"/>
                <w:shd w:val="clear" w:color="auto" w:fill="FFFFFF"/>
              </w:rPr>
              <w:t>) отделение политической партии «КОММУНИСТИЧЕСК</w:t>
            </w:r>
            <w:r>
              <w:rPr>
                <w:color w:val="000000"/>
                <w:sz w:val="20"/>
                <w:shd w:val="clear" w:color="auto" w:fill="FFFFFF"/>
              </w:rPr>
              <w:t>АЯ ПАРТИЯ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РОССИЙСКОЙ ФЕДЕРАЦИИ»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Архангельская городская Дума, депутат на непостоянной основе</w:t>
            </w:r>
          </w:p>
        </w:tc>
      </w:tr>
      <w:tr w:rsidR="00CB6109" w:rsidTr="00F82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имелась судимость – осужден 05 ноября 1998 года Ломоносовским районным судом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>. Архангельска  по ч. 1 ст. 199, ст. 73 УК РФ к 1 году 6 месяцам лишения свободы условно с испытательным сроком 2 года. На основании постановления ГД ФС РФ от 24 декабря 1997 г. № 203 8-П ГД «Об объявлении амнистии»</w:t>
            </w:r>
          </w:p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наказания освобожден</w:t>
            </w:r>
          </w:p>
        </w:tc>
      </w:tr>
      <w:tr w:rsidR="00CB6109" w:rsidTr="00CB6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09" w:rsidRDefault="00CB6109">
            <w:pPr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является</w:t>
            </w:r>
          </w:p>
        </w:tc>
      </w:tr>
    </w:tbl>
    <w:p w:rsidR="00CB6109" w:rsidRDefault="00CB6109" w:rsidP="00CB6109">
      <w:pPr>
        <w:ind w:left="567" w:firstLine="142"/>
        <w:rPr>
          <w:rFonts w:eastAsia="Batang"/>
          <w:sz w:val="20"/>
        </w:rPr>
      </w:pPr>
    </w:p>
    <w:p w:rsidR="00CB6109" w:rsidRDefault="00CB6109" w:rsidP="00CB6109">
      <w:pPr>
        <w:ind w:left="567" w:firstLine="142"/>
        <w:rPr>
          <w:rFonts w:eastAsia="Batang"/>
          <w:sz w:val="20"/>
        </w:rPr>
      </w:pPr>
    </w:p>
    <w:p w:rsidR="00AA3FC9" w:rsidRDefault="00AA3FC9"/>
    <w:sectPr w:rsidR="00AA3FC9" w:rsidSect="00A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109"/>
    <w:rsid w:val="0033027E"/>
    <w:rsid w:val="00A44FE1"/>
    <w:rsid w:val="00A533CC"/>
    <w:rsid w:val="00AA3FC9"/>
    <w:rsid w:val="00CB6109"/>
    <w:rsid w:val="00F8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9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2023-07-17T09:14:00Z</dcterms:created>
  <dcterms:modified xsi:type="dcterms:W3CDTF">2023-07-31T14:54:00Z</dcterms:modified>
</cp:coreProperties>
</file>